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bookmarkStart w:id="0" w:name="_GoBack"/>
      <w:bookmarkEnd w:id="0"/>
      <w:r w:rsidRPr="00D42F19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КОНЦЕПЦИЯ ПАТРИОТИЧЕСКОГО ВОСПИТАНИЯ ДЕТЕЙ И МОЛОДЕЖИ РЕСПУБЛИКИ ТАТАРСТАН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Утверждена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Постановлением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Кабинета Министров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Республики Татарстан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 16 сентября 2014 года N 666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I. Общие положения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Концепция патриотического воспитания детей и молодежи Республики Татарстан (далее - Концепция) отражает совокупность официально принятых взглядов на государственную политику и основных направлений деятельности в сфере патриотического воспитания молодежи Республики Татарстан.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Концепции сформулированы теоретические основы патриотического воспитания, его цель, задачи и принципы, роль и место государственных социальных институтов, общественных объединений по воспитанию патриотизма молодежи Республики Татарстан в современных условиях.</w:t>
      </w: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II. Правовые основы Концепции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Правовой основой и нормативными источниками патриотического воспитания на современном этапе являются: </w:t>
      </w:r>
      <w:hyperlink r:id="rId5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6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12 января 1995 года N 5-ФЗ "О ветеранах"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7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13 марта 1995 года N 32-ФЗ "О днях воинской славы и памятных датах России"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8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31 мая 1996 года N 61-ФЗ "Об обороне"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9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29 декабря 2012 года N 273-ФЗ "Об образовании в Российской Федерации"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0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Указ Президента Российской Федерации от 12 мая 2009 года N 537 "О Стратегии национальной безопасности Российской Федерации до 2020 года"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1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Указ Президента Российской Федерации от 20 октября 2012 года N 1416 "О совершенствовании государственной политики в области патриотического воспитания"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2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 Правительства Российской Федерации от 5 октября 2010 года N 795 "О Государственной программе "Патриотическое воспитание граждан Российской Федерации на 2011 - 2015 годы"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3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распоряжение Правительства </w:t>
        </w:r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lastRenderedPageBreak/>
          <w:t>Российской Федерации от 3 февраля 2010 года N 134-р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Конституция Республики Татарстан, </w:t>
      </w:r>
      <w:hyperlink r:id="rId14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 Республики Татарстан от 19 октября 1993 года N 1983-XII "О молодежи и государственной молодежной политике в Республике Татарстан"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5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 Кабинета Министров Республики Татарстан от 07.02.2014 N 73 "Об утверждении государственной программы "Развитие физической культуры, спорта, туризма и повышение эффективности реализации молодежной политики в Республике Татарстан на 2014 - 2020 годы"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и иные правовые акты Российской Федерации и Республики Татарстан в части, касающейся вопросов патриотического воспитания.</w:t>
      </w: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III. Характеристика проблемы патриотического воспитания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Патриотическое воспитание является одной из наиболее значимых и сложных сфер воспитания, поскольку в ней формируются не только соответствующие идеалы, принципы и мировоззрение, но и происходит становление личностных качеств молодого человека, в том числе и таких морально-психологических, как гражданское мужество, смелость, честность, порядочность.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Патриотическое воспитание в условиях современной России объективно признано государством ключевым в обеспечении устойчивого политического, социально-экономического развития и национальной безопасности Российской Федерации.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Патриотическое воспитание граждан в российском законодательстве понимается как систематическая и целенаправленная деятельность органов государственной власти и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Система патриотического воспитания призвана обеспечить целенаправленное формирование у граждан активной позиции, способствовать всемерному включению в решение общегосударственных задач, создавать условия для развития государственного мышления, привычки действовать в соответствии с национальными интересами России. Она должна подготовить молодежь, а также побудить представителей других поколений к такому характеру активной деятельности, в которой знания и жизненный опыт соединяются с позицией гражданского долга и сопричастностью с судьбой Родины, личные интересы - с общественными.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Ответственность за функционирование системы лежит на государстве как на самом высокоорганизованном и оснащенном субъекте патриотического воспитания, что не снимает моральной ответственности за ее функционирование с общества, его групп и 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слоев и каждого гражданина.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На становление и развитие патриотизма в настоящее время оказывают влияние два основных фактора: внутренний и внешний. Первый (внутренний) - связан с трансформационными процессами в России. Распад СССР негативно отразился не только на социально-политической и экономической сферах жизнедеятельности общества, но и на духовной. Возникновение нового государства - Российской Федерации сопровождалось сменой ценностно-нравственных ориентиров, в результате чего нарушилась связь поколений, молодые погрузились в некий моральный вакуум. Такие ранее непоколебимые ценности, как чувство любви к своей Родине, осознание долга перед Отчизной, перестали быть ориентирами современной молодежи. Указанные изменения привели к </w:t>
      </w:r>
      <w:proofErr w:type="spellStart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депатриотизации</w:t>
      </w:r>
      <w:proofErr w:type="spellEnd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дезинтеграции российского общества, и, как следствие, в общественном сознании сформировались равнодушие, эгоизм, немотивированная агрессивность, неуважительное отношение к органам государственной власти и социальным институтам. В целом современное социально-психологическое состояние российского общества, а особенно его молодой генерации, может быть охарактеризовано понятием "фрустрация". Это - и социальная </w:t>
      </w:r>
      <w:proofErr w:type="spellStart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реадаптация</w:t>
      </w:r>
      <w:proofErr w:type="spellEnd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многих молодых людей, и растущая неуверенность в завтрашнем дне, и обесценивание стимулов творческой деятельности и инновационных подходов. Однако формирование гражданина-патриота способно дать новый импульс духовному оздоровлению социума.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Внешний фактор проявляется во влиянии общемировых </w:t>
      </w:r>
      <w:proofErr w:type="spellStart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глобализационных</w:t>
      </w:r>
      <w:proofErr w:type="spellEnd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процессов на социокультурную ситуацию в российском обществе. Зачастую такие процессы, размывая образ Родины в общественном сознании, оказывают отрицательное воздействие на формирование патриотизма.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Проблема патриотизма актуальна также и при постановке вопроса о построении единого, социально ориентированного и прогрессивно развивающегося поликультурного государства посредством внедрения инновационных технологий. </w:t>
      </w:r>
      <w:proofErr w:type="spellStart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Полиэтничность</w:t>
      </w:r>
      <w:proofErr w:type="spellEnd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большинства субъектов Российской Федерации побуждает сформировать в общественном сознании идею патриотического единства, нацеленную на сохранение социокультурного единства народов. При отсутствии такого понимания естественные проявления любви к своей малой Родине (к ценностям своего этноса) могут выливаться в высказывания о превосходстве своего народа над всеми остальными и, как следствие, создавать межэтническую напряженность. Зачастую смысл слова "патриотизм" и необходимость формирования патриотических чувств не находят понимания в общественном сознании россиян. Особенно эта проблема актуализируется в молодежной среде.</w:t>
      </w: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>IV. Цели, задачи и принципы патриотического воспитания молодежи Республики Татарстан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настоящее время в Республике Татарстан сложилась система патриотического воспитания молодежи. В муниципальных районах созданы центры патриотического воспитания, клубы (объединения) патриотической направленности. В Казани действует Республиканский центр спортивно-патриотической и допризывной подготовки молодежи "Патриот", который призван объединить усилия органов государственной и муниципальной властей, всех заинтересованных ведомств и общественности в вопросах гражданско-патриотического воспитания. При призывной комиссии Республики Татарстан создан Координационный совет по патриотическому воспитанию, который разрабатывает стратегические вопросы патриотического воспитания.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Патриотическое воспитание - многоплановая, систематическая, целенаправленная и скоординированная деятельность государственных органов, общественных объединений и организаций по формированию у молодежи высокого патриотического сознания, возвышенного чувства верности Отечеству, готовности к выполнению гражданского долга, важнейших конституционных обязанностей по защите интересов Родины.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Цель патриотического воспитания - развитие у молодежи гражданственности, патриотизма как важнейших духовно-нравственных и социальных ценностей, формирование у нее профессионально значимых качеств, умений и готовности к их активному проявлению в различных сферах жизни общества, верности конституционному и воинскому долгу в условиях мирного и военного времени, высокой ответственности и дисциплинированности.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Для достижения этой цели требуется выполнение следующих основных задач: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проведение научно обоснованной управленческой и организаторской деятельности по созданию условий для эффективного патриотического воспитания молодежи;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утверждение в сознании и чувствах молодежи патриотических ценностей, взглядов и убеждений, уважения к культурному и историческому прошлому России, к традициям, повышение престижа военной службы;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эффективной системы патриотического воспитания, обеспечивающей оптимальные условия развития у молодежи верности Отечеству, готовности к достойному служению обществу и государству, честному выполнению гражданского долга и служебных обязанностей;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механизма, обеспечивающего эффективное функционирование целостной системы патриотического воспитания молодежи, в том числе внедрение кластерной системы по патриотическому воспитанию;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профилактика в молодежной среде межрасовой, межнациональной, межэтнической розни.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Принципами патриотического воспитания молодежи Республики Татарстан являются: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системность;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адресность;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активность и </w:t>
      </w:r>
      <w:proofErr w:type="spellStart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наступательность</w:t>
      </w:r>
      <w:proofErr w:type="spellEnd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Принцип системности подразумевает организацию межведомственного взаимодействия различных структур республики и объединение мер: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научно-теоретического обеспечения;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нормативно-правового обеспечения;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методико-педагогического обеспечения;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финансово-экономического и материально-технического обеспечения;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информационного обеспечения;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кадрового обеспечения.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Субъектами патриотического воспитания молодежи Республики Татарстан являются: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семья;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органы государственного и муниципального управления, местного самоуправления;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образовательные учреждения всех уровней;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муниципальные и государственные учреждения культуры и молодежной политики;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научные, научно-методические учреждения;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некоммерческие организации, в том числе ветеранские, молодежные и детские общественные объединения;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традиционные религиозные конфессии;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национально-культурные общественные объединения;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социальные службы;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трудовые коллективы, профсоюзы;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органы военного управления, военные комиссариаты;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воинские коллективы;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правоохранительные органы;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средства массовой информации;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иные учреждения и организации.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Субъектом патриотического воспитания молодежи может быть и отдельный человек, проявляющий патриотизм, верность своему гражданскому долгу и ставший побудительным примером и образцом для подражания.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Каждый из субъектов патриотического воспитания решает специфические задачи в 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отношении различных объектов патриотического воспитания своими средствами, но в тесной координации и на основе единой государственной политики. При этом акцент делается на организацию патриотического воспитания семьей как основой воспитательного процесса в целом, молодежными и детскими общественными объединениями как ценной формой общественной активности и самовоспитания, образовательными организациями как интегрирующими центрами совместной воспитательной деятельности государства, общества и семьи.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Патриотические молодежные и детские общественные объединения являются действенным инструментом проведения молодежной политики, вовлечения молодежи в социальную деятельность.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Указанные объединения прививают молодежи интерес к выполнению воинского долга, к служению Родине через созидательный труд, добровольчество, ведут деятельность по сохранению и изучению российского исторического и культурного наследия, увековечению памяти погибших при защите Отечества, формируют опыт общественного самоуправления.</w:t>
      </w: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V. Основные направления патриотического воспитания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патриотическом воспитании важно выделить основные направления работы, которые осуществляются через вовлечение молодого поколения в спорт, здоровый образ жизни, трудовую и общественную активность по интересам, службу в армии. Государству нужны здоровые, инициативные, дисциплинированные, грамотные люди, которые были бы готовы учиться, работать на его благо и в случае необходимости встать на его защиту.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свете этих задач можно выделить пять основных направлений патриотического воспитания: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военно-патриотическое;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героико-патриотическое и историко-краеведческое;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гражданско-правовое;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национально-патриотическое и духовно-нравственное;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спортивно-патриотическое.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Военно-патриотическое воспитание направлено на формирование у молодежи высокого патриотического сознания, идей служения Отечеству, способности к его вооруженной защите, изучению русской военной истории, воинских традиций.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Ориентировано на: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формирование высокого патриотического сознания, идей служения Отечеству;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готовность к службе в Вооруженных Силах Российской Федерации;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изучение военной истории, воинских традиций.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высокого патриотического сознания, идей служения Отечеству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внесение в федеральные государственные образовательные стандарты общеобразовательных организаций, профессиональных образовательных организаций среднего образования, образовательных организаций высшего образования изменений, касающихся повышения качества военно-патриотического воспитания;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государственный заказ на продукцию, способствующую развитию военно-патриотического воспитания, издание и распространение военно-патриотической литературы (художественная, военно-мемуарная и справочная литература, учебные пособия для военно-патриотических объединений), в том числе на электронных носителях;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создание, тиражирование и прокат фильмов (художественных, учебных) по военно-патриотической тематике;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разработку, производство, рекламу и распространение среди молодежи компьютерных игр военно-патриотической направленности.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Готовность к службе в Вооруженных Силах Российской Федерации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разработку социальных проектов и инициатив, повышающих мотивацию граждан к военной службе;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установление и укрепление шефских связей с воинскими частями (кораблями);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разработку туристических маршрутов для молодежи по местам боевой славы;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организация взаимодействия субъектов военно-патриотического воспитания с комитетами родителей военнослужащих (солдатских матерей) по вопросам морально-психологической подготовки юношей к военной службе, проведение "армейских недель" в воинских частях;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внедрение в учебный процесс (учебные сборы) современных обучающих технологий, игровых методов (пейнтбол, мультимедийные тиры);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качества подготовки по военно-учетным специальностям.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Изучение военной истории, воинских традиций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налаживание системы взаимодействия учебных заведений всех уровней с воинскими частями, организациями ветеранов боевых действий и вооруженных конфликтов, музеями боевой славы, предприятиями оборонно-промышленного комплекса;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изучение опыта формирования и развития традиций Российской армии;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использование возможностей военной истории для формирования у граждан России высоких духовно-нравственных качеств, в том числе через привлечение молодежи к военно-исторической реконструкции, другим мероприятиям военно-исторической направленности;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правдивое и яркое воспроизведение страниц героического прошлого, примеров беззаветного служения Отечеству, поддержание традиций народа и армии, истории их борьбы за свободу и независимость, что способствует повышению морального духа, воспитанию чувства патриотизма, веры в свои силы, преданности Родине, своему народу, готовности проявлять мужество и героизм, до конца выполнять свой воинский долг.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Героико-патриотическое и историко-краеведческое воспитание - это составная часть патриотического воспитания, ориентированная на пропаганду героических профессий, а также знаменательных героических и исторических дат отечественной истории, воспитание чувства гордости к героическим деяниям предков и их традициям. Система мероприятий по патриотическому воспитанию,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 и исторической ответственности за происходящее в обществе.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Ориентировано на: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пропаганду знаменательных героических и исторических дат отечественной истории;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изучение историко-культурных корней;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ориентацию молодежи на глубокое осознание героического прошлого, воспитание гордости за сопричастность к подвигам предков и их традициям;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знаний о родном селе, городе, районе, крае.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Пропаганда знаменательных героических и исторических дат отечественной истории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дальнейшее развитие и совершенствование деятельности краеведческих музеев, музеев и комнат боевой и трудовой славы, расположенных в учреждениях и организациях;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организацию и проведение комплекса мероприятий по празднованию знаменательных героических и исторических дат истории России.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изучение историко-культурных корней входят: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организация поисковой, исследовательской и культурно-просветительной работы молодежи по изучению историко-краеведческого наследия родного края;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системы краеведческих музеев в каждом муниципальном образовании.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Ориентацию молодежи на глубокое осознание героического прошлого, воспитание гордости за сопричастность к подвигам предков и их традициям обеспечивают: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целенаправленное выявление, систематизация и включение в содержание образования всех разновидностей героических традиций, присущих народам Татарстана и России;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осуществление информационной и пропагандистской деятельности в целях привлечения молодежи к участию в мероприятиях героико-патриотической направленности;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условий для повышения активности участия молодежи в мероприятиях, посвященных героическому прошлому России и Татарстана.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знаний о родном селе, городе, районе, крае или республике, стране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изучение и пропаганду семейных обрядов, традиций, ремесел;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изучение родословных именитых родов, земляков;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составление летописей, хроник событий, очерков об исторических событиях и природных явлениях, по истории населенных пунктов или отдельных памятников;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организацию деятельности по составлению летописи своего рода, родословного дерева, родословных росписей;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проведение этнографических праздников, инсценированных и театрализованных представлений.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Гражданско-правовое воспитание воздействует через систему мероприятий на формирование правовой культуры и законопослушности, навыков оценки политических и правовых процессов в обществе и государстве, гражданской позиции, постоянной готовности к служению своему народу и выполнению конституционного долга.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Ориентировано на: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правовой культуры и законопослушности;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привитие навыков оценки политических и правовых событий и процессов в обществе и государстве;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воспитание уважения к государственной символике.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правовой культуры и законопослушности осуществляется через: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совершенствование форм и методов работы по повышению уровня правовой культуры детей и молодежи;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у молодежи уважительного отношения к праву как социальной ценности, выработку установки на законопослушное поведение и активное неприятие нарушений правопорядка;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оказание помощи семье в решении проблем гражданско-правового воспитания детей, организацию и развитие психолого-педагогического просвещения родителей; усиление роли семьи в воспитании детей;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повышение роли психолого-педагогической службы в профилактике </w:t>
      </w:r>
      <w:proofErr w:type="spellStart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девиантного</w:t>
      </w:r>
      <w:proofErr w:type="spellEnd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поведения.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Привитие навыков оценки политических и правовых событий и процессов в обществе и государстве происходит через систематизацию деятельности органов власти и образовательных учреждений всех уровней по воспитанию правовой культуры, формированию понимания политических и правовых событий, формированию последовательной, твердой, аргументированной, активной гражданской позиции.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Воспитание уважения к государственной символике - это систематическая и целенаправленная работа органов государственного и муниципального управления по организации и проведению комплекса мероприятий по популяризации, разъяснению сущности и значения государственных символов Российской Федерации и Республики Татарстан, а также организация воспитательной деятельности с обучающимися по ознакомлению с историей и значением официальных государственных символов Российской Федерации и Республики Татарстан.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Национально-патриотическое и духовно-нравственное воспитание направлено на активизацию духовно-нравственной и культурно-исторической преемственности поколений, формирование активной жизненной позиции, проявление благородства и сострадания, проявление заботы о людях пожилого возраста.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Ориентировано на: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сохранение национальной самобытности;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воспитание уважения к культуре и традициям других национальностей;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активизацию духовно-нравственной и культурно-исторической преемственности поколений;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активной жизненной позиции;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проявление чувств благородства и сострадания, проявление заботы о людях пожилого возраста.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Сохранение национальной самобытности основано на привитии базовых национальных ценностей, национальных духовных традиций, воспитании ценностного отношения к своему национальному языку и культуре.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Воспитание уважения к культуре и традициям других национальностей - это знакомство с культурно-историческими традициями народов, проживающих на территории России, принятие базовых национальных ценностей, национальных духовных традиций, формирование толерантности, уважения к языку, культурным, религиозным традициям, истории и образу жизни представителей народов России.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Активизация духовно-нравственной и культурно-исторической преемственности 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поколений включает в себя формирование отношения к семье как основе российского общества, формирование уважительного отношения к родителям, осознанного, заботливого отношения к старшим и младшим, формирование представления о семейных ценностях, гендерных семейных ролях и уважения к ним, укрепление нравственности, основанной на свободе воли и духовных отечественных традициях, внутренней установке личности гражданина поступать согласно своей совести.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активной жизненной позиции проявляется в способности к духовному развитию, в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самовоспитания, укреплении нравственности, основанной на свободе воли и духовных отечественных традициях, внутренней установке личности гражданина поступать согласно своей совести, формировании патриотизма и гражданской солидарности.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Проявление чувств благородства и сострадания, проявление заботы о людях пожилого возраста происходит через формирование эстетических потребностей, ценностей и чувств, развитие доброжелательности и эмоциональной отзывчивости, понимания других людей и сопереживания им, укрепление доверия к другим людям, формирование основ нравственного самосознания личности (совести) - способности гражданина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 Спортивно-патриотическое воспитание направлено на развитие морально-волевых качеств, воспитание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защите Родины.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Ориентировано на: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улучшение состояния здоровья молодежи;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уровня физической подготовленности граждан к военной службе;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спортивных разрядов по военно-прикладным видам спорта;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спортивных разрядов призывников как залога успешного выполнения воинского долга;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совершенствование военно-патриотического воспитания граждан и повышение мотивации к военной службе;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качества подготовки по военно-учетным специальностям.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Улучшение состояния здоровья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разработку единого перечня требований к физической подготовке;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разработку и внедрение системы ежегодного мониторинга состояния здоровья, физического и психологического развития граждан начиная с 10-летнего возраста;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государственного банка данных граждан, подлежащих призыву на военную службу;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совершенствование учебной и спортивной базы образовательных учреждений;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расширение физкультурно-оздоровительной работы в образовательных учреждениях, разработку различных комплексов физического оздоровления школьников.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уровня физической подготовленности граждан к военной службе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пропаганду физической культуры и спорта как важнейшей составляющей здорового образа жизни;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оказание информационной поддержки гражданам в организации занятий физической культурой и спортом;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преемственности программ физического воспитания в учреждениях образования от дошкольников до студентов;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увеличение числа детей, подростков и молодежи, систематически занимающихся физической культурой и спортом и участвующих в массовых всероссийских пропагандистских кампаниях;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выполнение норм Всероссийского физкультурно-спортивного комплекса "Готов к труду и обороне" обучающимися и студентами образовательных учреждений;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привлечение молодежи к занятиям военно-прикладными и служебно-прикладными видами спорта;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расширение сети физкультурно-оздоровительных комплексов, детско-юношеских спортивных клубов, детско-юношеских спортивно-технических клубов (школ) и спортивных команд, профильных оздоровительных лагерей, функционирующих на базе образовательных учреждений и по месту жительства;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объектов спорта современным оборудованием для развития военно-прикладных и служебно-прикладных видов спорта;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определение оценки эффективности работы органов исполнительной власти муниципальных образований республики по результатам тестирования уровня физической подготовленности молодого пополнения;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максимальной доступности спортивных объектов для подростков и молодежи.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Повышение спортивных разрядов по военно-прикладным видам спорта включает в себя занятия и участие в соревнованиях по армейскому рукопашному бою, военно-прикладному спорту, военно-спортивному многоборью, гребле на шлюпках, </w:t>
      </w:r>
      <w:proofErr w:type="spellStart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гребно</w:t>
      </w:r>
      <w:proofErr w:type="spellEnd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парусному двоеборью, международному военно-спортивному многоборью, стрельбе из штатного или табельного оружия.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спортивных разрядов призывников как залог успешного выполнения воинского долга, так как навыки, умения, физическое развитие разрядников по данным видам спорта в условиях одногодичного прохождения срочной службы позволяют в большей степени решать вопросы успешного выполнения боевых задач в современных условиях.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Совершенствование военно-патриотического воспитания граждан и повышение мотивации к военной службе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укрепление системы патриотического воспитания;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государственную поддержку общественных организаций патриотической направленности;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налаживание системы взаимодействия учебных заведений всех уровней с организациями ветеранов боевых действий и вооруженных конфликтов, музеями боевой славы;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издание и распространение военно-патриотической литературы (художественной, военно-мемуарной и справочной литературы, учебных пособий для военно-патриотических объединений), в том числе на электронных носителях;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сознание, тиражирование и прокат фильмов (художественных, учебных) по военно-патриотической тематике;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внедрение новых форм военно-патриотической работы, в том числе разработку региональных туристических маршрутов для молодежи по местам боевой славы;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установление шефских связей с воинскими частями (кораблями);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взаимодействие субъектов военно-патриотического воспитания с комитетами родителей военнослужащих (солдатских матерей) по вопросам морально-психологической подготовки юношей к военной службе;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телевизионных программ и проектов по пропаганде службы в армии и популяризацию героического образа защитника.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качества подготовки по военно-учетным специальностям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приведение образовательных учреждений Добровольного общества содействия армии, авиации и флоту (ДОСААФ) Республики Татарстан в соответствие с нормативными требованиями;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укрепление учебно-материальной базы образовательных учреждений Добровольного общества содействия армии, авиации и флоту (ДОСААФ) Республики Татарстан, осуществляющих подготовку по военно-учетным специальностям;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внедрение в учебный процесс современных обучающих технологий, игровых методов;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сочетание учебных занятий по вождению автомобилей с занятиями экстремальными 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военно-прикладными, авиационными и техническими видами спорта;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проведение элементов маршевой подготовки среди курсантов, обучающихся по военно-учетным специальностям;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проведение мероприятий по повышению мотивации курсантов, обучающихся по военно-учетным специальностям.</w:t>
      </w: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VI. Условия эффективности патриотического воспитания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Все эти направления могут быть реализованы с высокой степенью эффективности при условиях: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создания единого нормативно-правового поля региональной системы патриотического воспитания молодежи;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кадрового обеспечения, в том числе создания республиканского ресурсного центра как кластера системы патриотического воспитания детей и молодежи, включающего в себя не только базовое обучение руководителей и организаторов воспитательной работы среди различных категорий молодежи, но и их предварительный подбор, переподготовку и систему повышения квалификации;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педагогического и методического обеспечения, в том числе организации сети консультационно-методического сопровождения профессиональной деятельности педагогов;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обеспечения взаимодействия с образовательными организациями высшего образования и научно-исследовательскими учреждениями (создание в образовательных организациях высшего образования, научных учреждениях, общеобразовательных организациях научных обществ школьников, студентов, кружков исследовательского направления; проведение конкурсов исследовательских работ учащихся и др.);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организации региональных исследований по проблемам патриотического воспитания детей и молодежи (создание областных экспериментальных площадок, программ патриотического воспитания);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совершенствования социального партнерства учреждений образования, культуры, молодежной политики, общественных организаций;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информационно-разъяснительного обеспечения - готовности к достойному служению Отечеству, выполнению конституционного долга в качестве важнейших ценностей в сознании и чувствах молодежи, особенно в тесной связи с интересами государства и общества; активное использование в этих целях средств массовой информации.</w:t>
      </w: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>VII. Социальный эффект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Ориентированность на воспитание патриотизма в молодежной среде предполагает достижение в процессе его функционирования высокого социального эффекта.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Необходимыми условиями определения социального эффекта патриотического воспитания являются регулярный учет, фиксирование и анализ его результатов, реально и конкретно проявляющихся в изменении ряда качественных характеристик молодежи, таких как патриотизм, воинский долг, следование лучшим традициям, готовность к самопожертвованию и других.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Социальный эффект зависит от двух основных факторов: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состояния объективных и субъективных условий макро- и микросреды и их учета в процессе воспитательной деятельности;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внутренней слаженности, упорядоченности, организованности и степени взаимодействия основных компонентов в системе военно-патриотического воспитания (субъекты, их взаимосвязи, содержание, формы, методы, средства и др.).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Реализация основных направлений Концепции, конкретизированных в системе мероприятий целевой республиканской программы, позволит решить многие назревшие проблемы в отношении подрастающего поколения, причем не только педагогического, но и социального, нравственного, политического и иного характера.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Благодаря формированию и развитию у молодежи таких важнейших социально значимых качеств, как гражданская зрелость, любовь к Отечеству, ответственность, чувство долга, верность традициям, стремление к сохранению и приумножению исторических и культурных ценностей, готовность к преодолению трудностей, самопожертвование, намного возрастут ее возможности к активному участию в решении важнейших проблем общества в различных сферах его деятельности.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Высокая духовность, нравственность, активная гражданская позиция, патриотическое сознание молодежи будут в огромной степени способствовать успешному решению задач, связанных с возрождением России, преодолению претерпеваемого ею кризисного периода исторического развития.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Основными результатами улучшения состояния патриотического воспитания молодежи должны стать социально-экономический подъем, достижение социальной стабильности в обществе, преодоление причин социальных, этнических, региональных и иных конфликтов. Особое значение имеет то обстоятельство, что в лице патриотически воспитанной молодежи современное российское общество приобретет ценнейший компонент созидательного потенциала, который будет определяться, прежде всего, ее готовностью взять на себя ответственность за будущее России.</w:t>
      </w: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>VIII. Заключение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Истинный патриотизм предполагает формирование и длительное развитие целого комплекса позитивных качеств. Патриотизм заключается в единстве духовности, гражданственности и социальной активности личности, осознающей свою нераздельность, неразрывность с Отечеством.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 разработке Концепции был использован опыт, накопленный в системе патриотического воспитания Республики Татарстан и других субъектов Российской Федерации. Концепция имеет открытый характер, основывается на демократических началах и доступна для участия в ее совершенствовании и развитии.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Теоретические положения и практические рекомендации, изложенные в Концепции, являются основой для решения важнейших задач патриотического воспитания, выполнения молодежью Республики Татарстан социально значимых функций в различных сферах жизни общества.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 мере дальнейшего развития государства и общества отдельные положения Концепции могут уточняться и конкретизироваться в соответствии с законодательствами Российской Федерации и Республики Татарстан.</w:t>
      </w:r>
    </w:p>
    <w:p w:rsidR="00702D69" w:rsidRPr="00D42F19" w:rsidRDefault="00702D69" w:rsidP="00702D6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C7" w:rsidRPr="00D42F19" w:rsidRDefault="0023585C">
      <w:pPr>
        <w:rPr>
          <w:rFonts w:ascii="Times New Roman" w:hAnsi="Times New Roman" w:cs="Times New Roman"/>
          <w:sz w:val="24"/>
          <w:szCs w:val="24"/>
        </w:rPr>
      </w:pPr>
    </w:p>
    <w:sectPr w:rsidR="00DE25C7" w:rsidRPr="00D42F19" w:rsidSect="00590B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D69"/>
    <w:rsid w:val="0023585C"/>
    <w:rsid w:val="00414698"/>
    <w:rsid w:val="00702D69"/>
    <w:rsid w:val="00977141"/>
    <w:rsid w:val="00D4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348" TargetMode="External"/><Relationship Id="rId13" Type="http://schemas.openxmlformats.org/officeDocument/2006/relationships/hyperlink" Target="http://docs.cntd.ru/document/90219735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0719" TargetMode="External"/><Relationship Id="rId12" Type="http://schemas.openxmlformats.org/officeDocument/2006/relationships/hyperlink" Target="http://docs.cntd.ru/document/902239462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0197" TargetMode="External"/><Relationship Id="rId11" Type="http://schemas.openxmlformats.org/officeDocument/2006/relationships/hyperlink" Target="http://docs.cntd.ru/document/902375214" TargetMode="External"/><Relationship Id="rId5" Type="http://schemas.openxmlformats.org/officeDocument/2006/relationships/hyperlink" Target="http://docs.cntd.ru/document/9004937" TargetMode="External"/><Relationship Id="rId15" Type="http://schemas.openxmlformats.org/officeDocument/2006/relationships/hyperlink" Target="http://docs.cntd.ru/document/469122471" TargetMode="External"/><Relationship Id="rId10" Type="http://schemas.openxmlformats.org/officeDocument/2006/relationships/hyperlink" Target="http://docs.cntd.ru/document/9021562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9170002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5140</Words>
  <Characters>29301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RAY</cp:lastModifiedBy>
  <cp:revision>2</cp:revision>
  <dcterms:created xsi:type="dcterms:W3CDTF">2015-11-28T05:54:00Z</dcterms:created>
  <dcterms:modified xsi:type="dcterms:W3CDTF">2015-11-28T05:54:00Z</dcterms:modified>
</cp:coreProperties>
</file>